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3"/>
        <w:gridCol w:w="8033"/>
        <w:tblGridChange w:id="0">
          <w:tblGrid>
            <w:gridCol w:w="2593"/>
            <w:gridCol w:w="8033"/>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1508760" cy="1131570"/>
                  <wp:effectExtent b="0" l="0" r="0" t="0"/>
                  <wp:docPr descr="LOGO NB" id="1027" name="image1.jpg"/>
                  <a:graphic>
                    <a:graphicData uri="http://schemas.openxmlformats.org/drawingml/2006/picture">
                      <pic:pic>
                        <pic:nvPicPr>
                          <pic:cNvPr descr="LOGO NB" id="0" name="image1.jpg"/>
                          <pic:cNvPicPr preferRelativeResize="0"/>
                        </pic:nvPicPr>
                        <pic:blipFill>
                          <a:blip r:embed="rId7"/>
                          <a:srcRect b="0" l="0" r="0" t="0"/>
                          <a:stretch>
                            <a:fillRect/>
                          </a:stretch>
                        </pic:blipFill>
                        <pic:spPr>
                          <a:xfrm>
                            <a:off x="0" y="0"/>
                            <a:ext cx="1508760" cy="11315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Première année de CAP EQUIPIER POLYVALENT DU COMMERCE</w:t>
      </w:r>
    </w:p>
    <w:p w:rsidR="00000000" w:rsidDel="00000000" w:rsidP="00000000" w:rsidRDefault="00000000" w:rsidRPr="00000000" w14:paraId="0000000C">
      <w:pPr>
        <w:rPr>
          <w:rFonts w:ascii="Calibri" w:cs="Calibri" w:eastAsia="Calibri" w:hAnsi="Calibri"/>
          <w:sz w:val="16"/>
          <w:szCs w:val="16"/>
          <w:vertAlign w:val="baseline"/>
        </w:rPr>
      </w:pPr>
      <w:r w:rsidDel="00000000" w:rsidR="00000000" w:rsidRPr="00000000">
        <w:rPr>
          <w:rtl w:val="0"/>
        </w:rPr>
      </w:r>
    </w:p>
    <w:tbl>
      <w:tblPr>
        <w:tblStyle w:val="Table2"/>
        <w:tblW w:w="692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8"/>
        <w:gridCol w:w="3686"/>
        <w:tblGridChange w:id="0">
          <w:tblGrid>
            <w:gridCol w:w="3238"/>
            <w:gridCol w:w="3686"/>
          </w:tblGrid>
        </w:tblGridChange>
      </w:tblGrid>
      <w:tr>
        <w:trPr>
          <w:cantSplit w:val="0"/>
          <w:tblHeader w:val="0"/>
        </w:trPr>
        <w:tc>
          <w:tcPr>
            <w:gridSpan w:val="2"/>
            <w:vAlign w:val="center"/>
          </w:tcPr>
          <w:p w:rsidR="00000000" w:rsidDel="00000000" w:rsidP="00000000" w:rsidRDefault="00000000" w:rsidRPr="00000000" w14:paraId="0000000D">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rtl w:val="0"/>
              </w:rPr>
              <w:t xml:space="preserve">PÉRIODE</w:t>
            </w:r>
            <w:r w:rsidDel="00000000" w:rsidR="00000000" w:rsidRPr="00000000">
              <w:rPr>
                <w:rFonts w:ascii="Calibri" w:cs="Calibri" w:eastAsia="Calibri" w:hAnsi="Calibri"/>
                <w:b w:val="1"/>
                <w:sz w:val="18"/>
                <w:szCs w:val="18"/>
                <w:vertAlign w:val="baseline"/>
                <w:rtl w:val="0"/>
              </w:rPr>
              <w:t xml:space="preserve"> DE FORMATION EN MILIEU PROFESSIONNEL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Du lundi 19 mai 2025</w:t>
            </w:r>
          </w:p>
        </w:tc>
        <w:tc>
          <w:tcPr>
            <w:vAlign w:val="center"/>
          </w:tcPr>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 samedi 14 juin 2025</w:t>
            </w:r>
          </w:p>
        </w:tc>
      </w:tr>
    </w:tbl>
    <w:p w:rsidR="00000000" w:rsidDel="00000000" w:rsidP="00000000" w:rsidRDefault="00000000" w:rsidRPr="00000000" w14:paraId="00000011">
      <w:pPr>
        <w:rPr>
          <w:rFonts w:ascii="Calibri" w:cs="Calibri" w:eastAsia="Calibri" w:hAnsi="Calibri"/>
          <w:sz w:val="6"/>
          <w:szCs w:val="6"/>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L’enseignement dispensé en </w:t>
      </w:r>
      <w:r w:rsidDel="00000000" w:rsidR="00000000" w:rsidRPr="00000000">
        <w:rPr>
          <w:rFonts w:ascii="Calibri" w:cs="Calibri" w:eastAsia="Calibri" w:hAnsi="Calibri"/>
          <w:b w:val="1"/>
          <w:sz w:val="18"/>
          <w:szCs w:val="18"/>
          <w:vertAlign w:val="baseline"/>
          <w:rtl w:val="0"/>
        </w:rPr>
        <w:t xml:space="preserve">Première année de CAP EPC</w:t>
      </w:r>
      <w:r w:rsidDel="00000000" w:rsidR="00000000" w:rsidRPr="00000000">
        <w:rPr>
          <w:rFonts w:ascii="Calibri" w:cs="Calibri" w:eastAsia="Calibri" w:hAnsi="Calibri"/>
          <w:sz w:val="18"/>
          <w:szCs w:val="18"/>
          <w:vertAlign w:val="baseline"/>
          <w:rtl w:val="0"/>
        </w:rPr>
        <w:t xml:space="preserve"> prévoit une formation en entreprise de 7</w:t>
      </w:r>
      <w:r w:rsidDel="00000000" w:rsidR="00000000" w:rsidRPr="00000000">
        <w:rPr>
          <w:rFonts w:ascii="Calibri" w:cs="Calibri" w:eastAsia="Calibri" w:hAnsi="Calibri"/>
          <w:b w:val="1"/>
          <w:i w:val="1"/>
          <w:sz w:val="18"/>
          <w:szCs w:val="18"/>
          <w:u w:val="single"/>
          <w:vertAlign w:val="baseline"/>
          <w:rtl w:val="0"/>
        </w:rPr>
        <w:t xml:space="preserve"> semaines</w:t>
      </w:r>
      <w:r w:rsidDel="00000000" w:rsidR="00000000" w:rsidRPr="00000000">
        <w:rPr>
          <w:rFonts w:ascii="Calibri" w:cs="Calibri" w:eastAsia="Calibri" w:hAnsi="Calibri"/>
          <w:sz w:val="18"/>
          <w:szCs w:val="18"/>
          <w:vertAlign w:val="baseline"/>
          <w:rtl w:val="0"/>
        </w:rPr>
        <w:t xml:space="preserve"> selon le calendrier ci-dessous :</w:t>
      </w:r>
    </w:p>
    <w:p w:rsidR="00000000" w:rsidDel="00000000" w:rsidP="00000000" w:rsidRDefault="00000000" w:rsidRPr="00000000" w14:paraId="00000013">
      <w:pPr>
        <w:rPr>
          <w:rFonts w:ascii="Calibri" w:cs="Calibri" w:eastAsia="Calibri" w:hAnsi="Calibri"/>
          <w:sz w:val="8"/>
          <w:szCs w:val="8"/>
          <w:vertAlign w:val="baseline"/>
        </w:rPr>
      </w:pPr>
      <w:r w:rsidDel="00000000" w:rsidR="00000000" w:rsidRPr="00000000">
        <w:rPr>
          <w:rtl w:val="0"/>
        </w:rPr>
      </w:r>
    </w:p>
    <w:tbl>
      <w:tblPr>
        <w:tblStyle w:val="Table3"/>
        <w:tblW w:w="789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1"/>
        <w:gridCol w:w="1984"/>
        <w:gridCol w:w="1878"/>
        <w:gridCol w:w="1949"/>
        <w:tblGridChange w:id="0">
          <w:tblGrid>
            <w:gridCol w:w="2081"/>
            <w:gridCol w:w="1984"/>
            <w:gridCol w:w="1878"/>
            <w:gridCol w:w="1949"/>
          </w:tblGrid>
        </w:tblGridChange>
      </w:tblGrid>
      <w:tr>
        <w:trPr>
          <w:cantSplit w:val="0"/>
          <w:tblHeader w:val="0"/>
        </w:trPr>
        <w:tc>
          <w:tcPr>
            <w:gridSpan w:val="2"/>
            <w:vAlign w:val="center"/>
          </w:tcPr>
          <w:p w:rsidR="00000000" w:rsidDel="00000000" w:rsidP="00000000" w:rsidRDefault="00000000" w:rsidRPr="00000000" w14:paraId="00000014">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w:t>
            </w:r>
            <w:r w:rsidDel="00000000" w:rsidR="00000000" w:rsidRPr="00000000">
              <w:rPr>
                <w:rFonts w:ascii="Calibri" w:cs="Calibri" w:eastAsia="Calibri" w:hAnsi="Calibri"/>
                <w:b w:val="1"/>
                <w:sz w:val="18"/>
                <w:szCs w:val="18"/>
                <w:vertAlign w:val="superscript"/>
                <w:rtl w:val="0"/>
              </w:rPr>
              <w:t xml:space="preserve">ère</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b w:val="1"/>
                <w:sz w:val="18"/>
                <w:szCs w:val="18"/>
                <w:rtl w:val="0"/>
              </w:rPr>
              <w:t xml:space="preserve">SÉQUENCE</w:t>
            </w:r>
            <w:r w:rsidDel="00000000" w:rsidR="00000000" w:rsidRPr="00000000">
              <w:rPr>
                <w:rFonts w:ascii="Calibri" w:cs="Calibri" w:eastAsia="Calibri" w:hAnsi="Calibri"/>
                <w:b w:val="1"/>
                <w:sz w:val="18"/>
                <w:szCs w:val="18"/>
                <w:vertAlign w:val="baseline"/>
                <w:rtl w:val="0"/>
              </w:rPr>
              <w:t xml:space="preserve"> (3 semaines 1/2)</w:t>
            </w:r>
            <w:r w:rsidDel="00000000" w:rsidR="00000000" w:rsidRPr="00000000">
              <w:rPr>
                <w:rtl w:val="0"/>
              </w:rPr>
            </w:r>
          </w:p>
        </w:tc>
        <w:tc>
          <w:tcPr>
            <w:gridSpan w:val="2"/>
            <w:vAlign w:val="top"/>
          </w:tcPr>
          <w:p w:rsidR="00000000" w:rsidDel="00000000" w:rsidP="00000000" w:rsidRDefault="00000000" w:rsidRPr="00000000" w14:paraId="00000016">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w:t>
            </w:r>
            <w:r w:rsidDel="00000000" w:rsidR="00000000" w:rsidRPr="00000000">
              <w:rPr>
                <w:rFonts w:ascii="Calibri" w:cs="Calibri" w:eastAsia="Calibri" w:hAnsi="Calibri"/>
                <w:sz w:val="18"/>
                <w:szCs w:val="18"/>
                <w:vertAlign w:val="superscript"/>
                <w:rtl w:val="0"/>
              </w:rPr>
              <w:t xml:space="preserve">ème</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sz w:val="18"/>
                <w:szCs w:val="18"/>
                <w:rtl w:val="0"/>
              </w:rPr>
              <w:t xml:space="preserve">SÉQUENCE</w:t>
            </w:r>
            <w:r w:rsidDel="00000000" w:rsidR="00000000" w:rsidRPr="00000000">
              <w:rPr>
                <w:rFonts w:ascii="Calibri" w:cs="Calibri" w:eastAsia="Calibri" w:hAnsi="Calibri"/>
                <w:sz w:val="18"/>
                <w:szCs w:val="18"/>
                <w:vertAlign w:val="baseline"/>
                <w:rtl w:val="0"/>
              </w:rPr>
              <w:t xml:space="preserve"> (3 semaines)</w:t>
            </w:r>
          </w:p>
        </w:tc>
      </w:tr>
      <w:tr>
        <w:trPr>
          <w:cantSplit w:val="0"/>
          <w:trHeight w:val="95" w:hRule="atLeast"/>
          <w:tblHeader w:val="0"/>
        </w:trPr>
        <w:tc>
          <w:tcPr>
            <w:vAlign w:val="center"/>
          </w:tcPr>
          <w:p w:rsidR="00000000" w:rsidDel="00000000" w:rsidP="00000000" w:rsidRDefault="00000000" w:rsidRPr="00000000" w14:paraId="00000018">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lundi</w:t>
            </w:r>
          </w:p>
        </w:tc>
        <w:tc>
          <w:tcPr>
            <w:vAlign w:val="top"/>
          </w:tcPr>
          <w:p w:rsidR="00000000" w:rsidDel="00000000" w:rsidP="00000000" w:rsidRDefault="00000000" w:rsidRPr="00000000" w14:paraId="00000019">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samedi</w:t>
            </w:r>
          </w:p>
        </w:tc>
        <w:tc>
          <w:tcPr>
            <w:vAlign w:val="center"/>
          </w:tcPr>
          <w:p w:rsidR="00000000" w:rsidDel="00000000" w:rsidP="00000000" w:rsidRDefault="00000000" w:rsidRPr="00000000" w14:paraId="0000001A">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 lundi</w:t>
            </w:r>
            <w:r w:rsidDel="00000000" w:rsidR="00000000" w:rsidRPr="00000000">
              <w:rPr>
                <w:rtl w:val="0"/>
              </w:rPr>
            </w:r>
          </w:p>
        </w:tc>
        <w:tc>
          <w:tcPr>
            <w:vAlign w:val="top"/>
          </w:tcPr>
          <w:p w:rsidR="00000000" w:rsidDel="00000000" w:rsidP="00000000" w:rsidRDefault="00000000" w:rsidRPr="00000000" w14:paraId="0000001B">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 samedi</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1C">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12 novembre 2024</w:t>
            </w:r>
          </w:p>
        </w:tc>
        <w:tc>
          <w:tcPr>
            <w:vAlign w:val="center"/>
          </w:tcPr>
          <w:p w:rsidR="00000000" w:rsidDel="00000000" w:rsidP="00000000" w:rsidRDefault="00000000" w:rsidRPr="00000000" w14:paraId="0000001D">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30 novembre 2024</w:t>
            </w:r>
          </w:p>
        </w:tc>
        <w:tc>
          <w:tcPr>
            <w:vAlign w:val="center"/>
          </w:tcPr>
          <w:p w:rsidR="00000000" w:rsidDel="00000000" w:rsidP="00000000" w:rsidRDefault="00000000" w:rsidRPr="00000000" w14:paraId="0000001E">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19 mai 2025</w:t>
            </w:r>
            <w:r w:rsidDel="00000000" w:rsidR="00000000" w:rsidRPr="00000000">
              <w:rPr>
                <w:rtl w:val="0"/>
              </w:rPr>
            </w:r>
          </w:p>
        </w:tc>
        <w:tc>
          <w:tcPr>
            <w:vAlign w:val="center"/>
          </w:tcPr>
          <w:p w:rsidR="00000000" w:rsidDel="00000000" w:rsidP="00000000" w:rsidRDefault="00000000" w:rsidRPr="00000000" w14:paraId="0000001F">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14 juin 2025</w:t>
            </w:r>
            <w:r w:rsidDel="00000000" w:rsidR="00000000" w:rsidRPr="00000000">
              <w:rPr>
                <w:rtl w:val="0"/>
              </w:rPr>
            </w:r>
          </w:p>
        </w:tc>
      </w:tr>
    </w:tbl>
    <w:p w:rsidR="00000000" w:rsidDel="00000000" w:rsidP="00000000" w:rsidRDefault="00000000" w:rsidRPr="00000000" w14:paraId="00000020">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4">
      <w:pPr>
        <w:keepNext w:val="1"/>
        <w:pBdr>
          <w:top w:color="000000" w:space="1" w:sz="4" w:val="single"/>
          <w:left w:color="000000" w:space="0" w:sz="4" w:val="single"/>
          <w:bottom w:color="000000" w:space="1" w:sz="4" w:val="single"/>
          <w:right w:color="000000" w:space="0" w:sz="4" w:val="single"/>
        </w:pBdr>
        <w:shd w:fill="ffff66" w:val="clear"/>
        <w:tabs>
          <w:tab w:val="left" w:leader="none" w:pos="1230"/>
          <w:tab w:val="center" w:leader="none" w:pos="4819"/>
        </w:tabs>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4"/>
          <w:szCs w:val="24"/>
          <w:vertAlign w:val="baseline"/>
          <w:rtl w:val="0"/>
        </w:rPr>
        <w:tab/>
        <w:tab/>
      </w:r>
      <w:r w:rsidDel="00000000" w:rsidR="00000000" w:rsidRPr="00000000">
        <w:rPr>
          <w:rFonts w:ascii="Calibri" w:cs="Calibri" w:eastAsia="Calibri" w:hAnsi="Calibri"/>
          <w:b w:val="1"/>
          <w:sz w:val="22"/>
          <w:szCs w:val="22"/>
          <w:vertAlign w:val="baseline"/>
          <w:rtl w:val="0"/>
        </w:rPr>
        <w:t xml:space="preserve">OBJECTIFS </w:t>
      </w:r>
      <w:r w:rsidDel="00000000" w:rsidR="00000000" w:rsidRPr="00000000">
        <w:rPr>
          <w:rFonts w:ascii="Calibri" w:cs="Calibri" w:eastAsia="Calibri" w:hAnsi="Calibri"/>
          <w:b w:val="1"/>
          <w:sz w:val="22"/>
          <w:szCs w:val="22"/>
          <w:rtl w:val="0"/>
        </w:rPr>
        <w:t xml:space="preserve">PÉDAGOGIQUES</w:t>
      </w:r>
      <w:r w:rsidDel="00000000" w:rsidR="00000000" w:rsidRPr="00000000">
        <w:rPr>
          <w:rtl w:val="0"/>
        </w:rPr>
      </w:r>
    </w:p>
    <w:p w:rsidR="00000000" w:rsidDel="00000000" w:rsidP="00000000" w:rsidRDefault="00000000" w:rsidRPr="00000000" w14:paraId="00000025">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26">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Périodes de Formation en Milieu Professionnel doivent permettre au candidat de travailler en situation réelle, de s’intégrer dans une équipe de travail, d’appréhender l’entreprise dans ses structures, ses fonctions, son organisation et ses contraintes. Dans le cadre de la préparation au CAP, la formation en milieu professionnel doit permettre au candidat d'acquérir des compétences </w:t>
      </w:r>
    </w:p>
    <w:p w:rsidR="00000000" w:rsidDel="00000000" w:rsidP="00000000" w:rsidRDefault="00000000" w:rsidRPr="00000000" w14:paraId="00000027">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formation en entreprise doit permettre au candidat d'acquérir des compétences : savoir-faire, savoirs et savoir-être, notamment d'appréhender les réalités et les activités d'un commerce multi-spécialités, de réaliser des tâches de réception et de présentation marchande des produits et d'assurer l'information auprès des clients et la tenue du poste « caisse » et </w:t>
      </w:r>
      <w:r w:rsidDel="00000000" w:rsidR="00000000" w:rsidRPr="00000000">
        <w:rPr>
          <w:rFonts w:ascii="Calibri" w:cs="Calibri" w:eastAsia="Calibri" w:hAnsi="Calibri"/>
          <w:b w:val="1"/>
          <w:vertAlign w:val="baseline"/>
          <w:rtl w:val="0"/>
        </w:rPr>
        <w:t xml:space="preserve">d’intégrer la transformation digitale des unités commerciales (Clik &amp; Collect, Drive…).</w:t>
      </w:r>
      <w:r w:rsidDel="00000000" w:rsidR="00000000" w:rsidRPr="00000000">
        <w:rPr>
          <w:rtl w:val="0"/>
        </w:rPr>
      </w:r>
    </w:p>
    <w:p w:rsidR="00000000" w:rsidDel="00000000" w:rsidP="00000000" w:rsidRDefault="00000000" w:rsidRPr="00000000" w14:paraId="00000028">
      <w:pPr>
        <w:tabs>
          <w:tab w:val="right" w:leader="none" w:pos="7681"/>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outre, elle facilite le développement de qualités professionnelles telles que la présentation soignée, le sens de l'esthétique, le sens de la relation, la capacité d'écoute, le sourire, la serviabilité, la disponibilité, le goût de l'action, le sens de l'entreprise et l'adaptabilité à des situations diverses.</w:t>
      </w:r>
    </w:p>
    <w:p w:rsidR="00000000" w:rsidDel="00000000" w:rsidP="00000000" w:rsidRDefault="00000000" w:rsidRPr="00000000" w14:paraId="0000002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Êtes-vous en mesure de faire effectuer les activités suivantes ?</w:t>
      </w:r>
      <w:r w:rsidDel="00000000" w:rsidR="00000000" w:rsidRPr="00000000">
        <w:rPr>
          <w:rtl w:val="0"/>
        </w:rPr>
      </w:r>
    </w:p>
    <w:tbl>
      <w:tblPr>
        <w:tblStyle w:val="Table4"/>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vAlign w:val="center"/>
          </w:tcPr>
          <w:p w:rsidR="00000000" w:rsidDel="00000000" w:rsidP="00000000" w:rsidRDefault="00000000" w:rsidRPr="00000000" w14:paraId="0000002A">
            <w:pPr>
              <w:jc w:val="cente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Désignation des activités</w:t>
            </w: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Si oui, cocher</w:t>
            </w: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2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1 – Recevoir et suivre les commandes</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Participer à la passation des commandes et suivre les stocks</w:t>
            </w:r>
          </w:p>
        </w:tc>
        <w:tc>
          <w:tcPr>
            <w:vAlign w:val="center"/>
          </w:tcPr>
          <w:p w:rsidR="00000000" w:rsidDel="00000000" w:rsidP="00000000" w:rsidRDefault="00000000" w:rsidRPr="00000000" w14:paraId="0000002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Réceptionner les marchandises et contrôler les livraisons</w:t>
            </w:r>
          </w:p>
        </w:tc>
        <w:tc>
          <w:tcPr>
            <w:vAlign w:val="center"/>
          </w:tcPr>
          <w:p w:rsidR="00000000" w:rsidDel="00000000" w:rsidP="00000000" w:rsidRDefault="00000000" w:rsidRPr="00000000" w14:paraId="0000003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Préparer des commandes clients (Drive) et gérer des colis (réception et retours)</w:t>
            </w:r>
          </w:p>
        </w:tc>
        <w:tc>
          <w:tcPr>
            <w:vAlign w:val="center"/>
          </w:tcPr>
          <w:p w:rsidR="00000000" w:rsidDel="00000000" w:rsidP="00000000" w:rsidRDefault="00000000" w:rsidRPr="00000000" w14:paraId="00000033">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4">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2 – Mettre en valeur et approvisionner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6">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rayon, ranger, étiqueter et procéder au réassort des produits</w:t>
            </w:r>
          </w:p>
        </w:tc>
        <w:tc>
          <w:tcPr>
            <w:vAlign w:val="center"/>
          </w:tcPr>
          <w:p w:rsidR="00000000" w:rsidDel="00000000" w:rsidP="00000000" w:rsidRDefault="00000000" w:rsidRPr="00000000" w14:paraId="00000037">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8">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valeur les produits et l’espace commercial</w:t>
            </w:r>
          </w:p>
        </w:tc>
        <w:tc>
          <w:tcPr>
            <w:vAlign w:val="center"/>
          </w:tcPr>
          <w:p w:rsidR="00000000" w:rsidDel="00000000" w:rsidP="00000000" w:rsidRDefault="00000000" w:rsidRPr="00000000" w14:paraId="00000039">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A">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Procéder à la rotation des produits et respecter les règles d’hygiène et de sécurité</w:t>
            </w:r>
          </w:p>
        </w:tc>
        <w:tc>
          <w:tcPr>
            <w:vAlign w:val="center"/>
          </w:tcPr>
          <w:p w:rsidR="00000000" w:rsidDel="00000000" w:rsidP="00000000" w:rsidRDefault="00000000" w:rsidRPr="00000000" w14:paraId="0000003B">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3 – Conseiller et accompagner le client dans son parcours d’achat</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Informer et conseiller le client sur les produits et services associés</w:t>
            </w:r>
          </w:p>
        </w:tc>
        <w:tc>
          <w:tcPr>
            <w:vAlign w:val="center"/>
          </w:tcPr>
          <w:p w:rsidR="00000000" w:rsidDel="00000000" w:rsidP="00000000" w:rsidRDefault="00000000" w:rsidRPr="00000000" w14:paraId="0000003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Encaisser, réaliser les opérations complémentaires et prendre congés</w:t>
            </w:r>
          </w:p>
        </w:tc>
        <w:tc>
          <w:tcPr>
            <w:vAlign w:val="center"/>
          </w:tcPr>
          <w:p w:rsidR="00000000" w:rsidDel="00000000" w:rsidP="00000000" w:rsidRDefault="00000000" w:rsidRPr="00000000" w14:paraId="0000004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Recevoir et transmettre les réclamations courantes</w:t>
            </w:r>
          </w:p>
        </w:tc>
        <w:tc>
          <w:tcPr>
            <w:vAlign w:val="center"/>
          </w:tcPr>
          <w:p w:rsidR="00000000" w:rsidDel="00000000" w:rsidP="00000000" w:rsidRDefault="00000000" w:rsidRPr="00000000" w14:paraId="00000043">
            <w:pPr>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44">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5">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46">
      <w:pPr>
        <w:rPr>
          <w:rFonts w:ascii="Calibri" w:cs="Calibri" w:eastAsia="Calibri" w:hAnsi="Calibri"/>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1"/>
        <w:pBdr>
          <w:top w:color="000000" w:space="1" w:sz="4" w:val="single"/>
          <w:left w:color="000000" w:space="0" w:sz="4" w:val="single"/>
          <w:bottom w:color="000000" w:space="1" w:sz="4" w:val="single"/>
          <w:right w:color="000000" w:space="0" w:sz="4" w:val="single"/>
        </w:pBdr>
        <w:shd w:fill="ffff66" w:val="clear"/>
        <w:ind w:left="142" w:firstLine="0"/>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8">
      <w:pPr>
        <w:keepNext w:val="1"/>
        <w:jc w:val="center"/>
        <w:rPr>
          <w:rFonts w:ascii="Calibri" w:cs="Calibri" w:eastAsia="Calibri" w:hAnsi="Calibri"/>
          <w:b w:val="0"/>
          <w:sz w:val="6"/>
          <w:szCs w:val="6"/>
          <w:vertAlign w:val="baseline"/>
        </w:rPr>
      </w:pPr>
      <w:r w:rsidDel="00000000" w:rsidR="00000000" w:rsidRPr="00000000">
        <w:rPr>
          <w:rtl w:val="0"/>
        </w:rPr>
      </w:r>
    </w:p>
    <w:p w:rsidR="00000000" w:rsidDel="00000000" w:rsidP="00000000" w:rsidRDefault="00000000" w:rsidRPr="00000000" w14:paraId="00000049">
      <w:pPr>
        <w:keepNext w:val="1"/>
        <w:jc w:val="center"/>
        <w:rPr>
          <w:rFonts w:ascii="Calibri" w:cs="Calibri" w:eastAsia="Calibri" w:hAnsi="Calibri"/>
          <w:b w:val="0"/>
          <w:sz w:val="6"/>
          <w:szCs w:val="6"/>
          <w:vertAlign w:val="baseline"/>
        </w:rPr>
      </w:pPr>
      <w:r w:rsidDel="00000000" w:rsidR="00000000" w:rsidRPr="00000000">
        <w:rPr>
          <w:rtl w:val="0"/>
        </w:rPr>
      </w:r>
    </w:p>
    <w:tbl>
      <w:tblPr>
        <w:tblStyle w:val="Table5"/>
        <w:tblW w:w="1034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1806"/>
        <w:gridCol w:w="6230"/>
        <w:tblGridChange w:id="0">
          <w:tblGrid>
            <w:gridCol w:w="2312"/>
            <w:gridCol w:w="1806"/>
            <w:gridCol w:w="6230"/>
          </w:tblGrid>
        </w:tblGridChange>
      </w:tblGrid>
      <w:tr>
        <w:trPr>
          <w:cantSplit w:val="1"/>
          <w:trHeight w:val="1701" w:hRule="atLeast"/>
          <w:tblHeader w:val="0"/>
        </w:trPr>
        <w:tc>
          <w:tcPr>
            <w:vMerge w:val="restart"/>
            <w:tcBorders>
              <w:left w:color="000000" w:space="0" w:sz="4" w:val="single"/>
            </w:tcBorders>
            <w:vAlign w:val="center"/>
          </w:tcPr>
          <w:p w:rsidR="00000000" w:rsidDel="00000000" w:rsidP="00000000" w:rsidRDefault="00000000" w:rsidRPr="00000000" w14:paraId="0000004A">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 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B">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 ADRESSE</w:t>
            </w:r>
          </w:p>
        </w:tc>
        <w:tc>
          <w:tcPr>
            <w:tcBorders>
              <w:left w:color="000000" w:space="0" w:sz="4" w:val="single"/>
              <w:bottom w:color="000000" w:space="0" w:sz="4" w:val="single"/>
            </w:tcBorders>
            <w:vAlign w:val="top"/>
          </w:tcPr>
          <w:p w:rsidR="00000000" w:rsidDel="00000000" w:rsidP="00000000" w:rsidRDefault="00000000" w:rsidRPr="00000000" w14:paraId="0000004D">
            <w:pP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F">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0">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2">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5">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A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6">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57">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9">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5A">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C">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5D">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5E">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une</w:t>
      </w:r>
      <w:r w:rsidDel="00000000" w:rsidR="00000000" w:rsidRPr="00000000">
        <w:rPr>
          <w:rFonts w:ascii="Calibri" w:cs="Calibri" w:eastAsia="Calibri" w:hAnsi="Calibri"/>
          <w:b w:val="1"/>
          <w:sz w:val="22"/>
          <w:szCs w:val="22"/>
          <w:vertAlign w:val="baseline"/>
          <w:rtl w:val="0"/>
        </w:rPr>
        <w:t xml:space="preserv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8">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69">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6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6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7E">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16"/>
          <w:szCs w:val="16"/>
          <w:vertAlign w:val="baseline"/>
        </w:rPr>
      </w:pPr>
      <w:r w:rsidDel="00000000" w:rsidR="00000000" w:rsidRPr="00000000">
        <w:rPr>
          <w:rtl w:val="0"/>
        </w:rPr>
      </w:r>
    </w:p>
    <w:tbl>
      <w:tblPr>
        <w:tblStyle w:val="Table7"/>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0">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2">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85">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sz w:val="22"/>
          <w:szCs w:val="22"/>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 xml:space="preserve">1EPC</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6.0" w:type="dxa"/>
        <w:bottom w:w="0.0" w:type="dxa"/>
        <w:right w:w="106.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faUM80u3Prbpy0gqoEuuOgcqQ==">CgMxLjA4AHIhMXZCcEg4SFZnOXk5b2F6XzhLTmhqZXpIY2hHX2NXa3Ew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2024-06-10T16:03:00Z</dcterms:created>
  <dc:creator>curie</dc:creator>
</cp:coreProperties>
</file>